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8bda54c74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66f5a1a3b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Stow Acres,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64ffd74384c56" /><Relationship Type="http://schemas.openxmlformats.org/officeDocument/2006/relationships/numbering" Target="/word/numbering.xml" Id="Rb7bf81f37e7940d3" /><Relationship Type="http://schemas.openxmlformats.org/officeDocument/2006/relationships/settings" Target="/word/settings.xml" Id="Rb44fa3d717c64240" /><Relationship Type="http://schemas.openxmlformats.org/officeDocument/2006/relationships/image" Target="/word/media/cd542e16-c1ca-41f4-bd65-8a5db20063cc.png" Id="R65766f5a1a3b4b10" /></Relationships>
</file>