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41dfd3843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6cd948aee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Stowe of Amyclae,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e51897b7f40d8" /><Relationship Type="http://schemas.openxmlformats.org/officeDocument/2006/relationships/numbering" Target="/word/numbering.xml" Id="R51a56b19a3204d25" /><Relationship Type="http://schemas.openxmlformats.org/officeDocument/2006/relationships/settings" Target="/word/settings.xml" Id="R7a2b1e9fd2674ba9" /><Relationship Type="http://schemas.openxmlformats.org/officeDocument/2006/relationships/image" Target="/word/media/e968cf72-8bc0-49f6-9aee-1af8cc77b5f1.png" Id="Rba36cd948aee415c" /></Relationships>
</file>