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35066e4b8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cd522b4ab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Strafford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432fbd2db4f96" /><Relationship Type="http://schemas.openxmlformats.org/officeDocument/2006/relationships/numbering" Target="/word/numbering.xml" Id="R49330c926e0b4831" /><Relationship Type="http://schemas.openxmlformats.org/officeDocument/2006/relationships/settings" Target="/word/settings.xml" Id="R7689507914a74759" /><Relationship Type="http://schemas.openxmlformats.org/officeDocument/2006/relationships/image" Target="/word/media/54ee54c0-9886-4c38-8a74-86def985bbc0.png" Id="R328cd522b4ab437a" /></Relationships>
</file>