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17a2a891f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5b77f1a9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Stubbs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e2dda11f9471a" /><Relationship Type="http://schemas.openxmlformats.org/officeDocument/2006/relationships/numbering" Target="/word/numbering.xml" Id="R6b68f66d49cf4719" /><Relationship Type="http://schemas.openxmlformats.org/officeDocument/2006/relationships/settings" Target="/word/settings.xml" Id="R308150b1f2844c41" /><Relationship Type="http://schemas.openxmlformats.org/officeDocument/2006/relationships/image" Target="/word/media/6f20e441-58c0-4a35-8d89-08e4b52406f9.png" Id="Ra0a95b77f1a94d36" /></Relationships>
</file>