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daccbcd8b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cad4a814b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Stuyvesant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f2d712ed34fcf" /><Relationship Type="http://schemas.openxmlformats.org/officeDocument/2006/relationships/numbering" Target="/word/numbering.xml" Id="R63b93fab4dc947eb" /><Relationship Type="http://schemas.openxmlformats.org/officeDocument/2006/relationships/settings" Target="/word/settings.xml" Id="R2652581e46bf4988" /><Relationship Type="http://schemas.openxmlformats.org/officeDocument/2006/relationships/image" Target="/word/media/40c69562-509d-44a6-a51f-cf31fdf46e4e.png" Id="R8ebcad4a814b4df2" /></Relationships>
</file>