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213718200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b4b4699af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Subdivision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ad4eac8f54fd8" /><Relationship Type="http://schemas.openxmlformats.org/officeDocument/2006/relationships/numbering" Target="/word/numbering.xml" Id="Rc63f499af10f4206" /><Relationship Type="http://schemas.openxmlformats.org/officeDocument/2006/relationships/settings" Target="/word/settings.xml" Id="Redc5fbf26a384fd1" /><Relationship Type="http://schemas.openxmlformats.org/officeDocument/2006/relationships/image" Target="/word/media/53cc0feb-c3c8-4b8d-b83b-91d00f9ea332.png" Id="R4bdb4b4699af4911" /></Relationships>
</file>