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acc4da0ff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94253d9be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Sudleys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02ea51b864885" /><Relationship Type="http://schemas.openxmlformats.org/officeDocument/2006/relationships/numbering" Target="/word/numbering.xml" Id="Rb71a082e45c34bc4" /><Relationship Type="http://schemas.openxmlformats.org/officeDocument/2006/relationships/settings" Target="/word/settings.xml" Id="Ra866dcb886cf49f8" /><Relationship Type="http://schemas.openxmlformats.org/officeDocument/2006/relationships/image" Target="/word/media/95ac76e9-6e50-4321-84ea-eea50e8bee1a.png" Id="R43d94253d9be49b6" /></Relationships>
</file>