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438405d17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659f1497f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4789a75dc448e" /><Relationship Type="http://schemas.openxmlformats.org/officeDocument/2006/relationships/numbering" Target="/word/numbering.xml" Id="R02fe38a5e6b445ab" /><Relationship Type="http://schemas.openxmlformats.org/officeDocument/2006/relationships/settings" Target="/word/settings.xml" Id="R9843e5d1a60b4bc9" /><Relationship Type="http://schemas.openxmlformats.org/officeDocument/2006/relationships/image" Target="/word/media/3058993d-5117-497d-9e2d-052c11f9a926.png" Id="R359659f1497f4b36" /></Relationships>
</file>