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ec568eb36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8f7c99e8c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 Oaks Twin Homes,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34b000c8c4e65" /><Relationship Type="http://schemas.openxmlformats.org/officeDocument/2006/relationships/numbering" Target="/word/numbering.xml" Id="R15ade33afb854d8b" /><Relationship Type="http://schemas.openxmlformats.org/officeDocument/2006/relationships/settings" Target="/word/settings.xml" Id="R2549bfabe47743fa" /><Relationship Type="http://schemas.openxmlformats.org/officeDocument/2006/relationships/image" Target="/word/media/ad8574fa-2dc1-4dd7-bda1-804ff763d1ea.png" Id="R9558f7c99e8c46d9" /></Relationships>
</file>