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a44d9f001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82e2bb1d5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d33f33d8644f2" /><Relationship Type="http://schemas.openxmlformats.org/officeDocument/2006/relationships/numbering" Target="/word/numbering.xml" Id="R0e8cbdf4cf1443d4" /><Relationship Type="http://schemas.openxmlformats.org/officeDocument/2006/relationships/settings" Target="/word/settings.xml" Id="Rac28a859768b4244" /><Relationship Type="http://schemas.openxmlformats.org/officeDocument/2006/relationships/image" Target="/word/media/af5c93a4-9a88-454f-aac6-836162d0e1ab.png" Id="R35f82e2bb1d54a56" /></Relationships>
</file>