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f1f2c279f34c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d3e8964d4d4e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Summit Bridge,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e698f282a2467d" /><Relationship Type="http://schemas.openxmlformats.org/officeDocument/2006/relationships/numbering" Target="/word/numbering.xml" Id="R251cd6bb72f04185" /><Relationship Type="http://schemas.openxmlformats.org/officeDocument/2006/relationships/settings" Target="/word/settings.xml" Id="Ra01a267368b44b54" /><Relationship Type="http://schemas.openxmlformats.org/officeDocument/2006/relationships/image" Target="/word/media/98ffb74e-dd54-4d68-a21e-10e8ef7e734f.png" Id="Rbed3e8964d4d4ecf" /></Relationships>
</file>