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e3f6b8bf4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1a0b43fc1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Sunflower,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c45bd5ca242fa" /><Relationship Type="http://schemas.openxmlformats.org/officeDocument/2006/relationships/numbering" Target="/word/numbering.xml" Id="Re7108964c7b049c1" /><Relationship Type="http://schemas.openxmlformats.org/officeDocument/2006/relationships/settings" Target="/word/settings.xml" Id="Rf9eb989b9c284b36" /><Relationship Type="http://schemas.openxmlformats.org/officeDocument/2006/relationships/image" Target="/word/media/26d6a3d2-3d6a-439a-93b4-b8f0e684c8c7.png" Id="Rd6f1a0b43fc141c7" /></Relationships>
</file>