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a8053f832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c4bd9182a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d2aab00574b79" /><Relationship Type="http://schemas.openxmlformats.org/officeDocument/2006/relationships/numbering" Target="/word/numbering.xml" Id="R762e66315b66442e" /><Relationship Type="http://schemas.openxmlformats.org/officeDocument/2006/relationships/settings" Target="/word/settings.xml" Id="R6345656ac7e84dfb" /><Relationship Type="http://schemas.openxmlformats.org/officeDocument/2006/relationships/image" Target="/word/media/4e9132a7-e2f6-46e1-9e38-87e56790d631.png" Id="Rb82c4bd9182a4326" /></Relationships>
</file>