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95efda283a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1a30ea1bd148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Sunset Vista,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d40bce7bc0433f" /><Relationship Type="http://schemas.openxmlformats.org/officeDocument/2006/relationships/numbering" Target="/word/numbering.xml" Id="Rf2673636e56c49bc" /><Relationship Type="http://schemas.openxmlformats.org/officeDocument/2006/relationships/settings" Target="/word/settings.xml" Id="Rf96e64affc45492d" /><Relationship Type="http://schemas.openxmlformats.org/officeDocument/2006/relationships/image" Target="/word/media/01fb4305-fba6-417c-8d60-5aba73b629b1.png" Id="Rbf1a30ea1bd14824" /></Relationships>
</file>