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a315aee7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eecfbcee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at Hampton,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b0709faba4b9c" /><Relationship Type="http://schemas.openxmlformats.org/officeDocument/2006/relationships/numbering" Target="/word/numbering.xml" Id="R1ede437fd9744ad1" /><Relationship Type="http://schemas.openxmlformats.org/officeDocument/2006/relationships/settings" Target="/word/settings.xml" Id="Rda1446d4d9084ac0" /><Relationship Type="http://schemas.openxmlformats.org/officeDocument/2006/relationships/image" Target="/word/media/a4499af6-da1c-4c5e-89b6-3feef73336a5.png" Id="R302eecfbcee74f00" /></Relationships>
</file>