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54b787199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2cc285118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Sussex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fa3a93c464e55" /><Relationship Type="http://schemas.openxmlformats.org/officeDocument/2006/relationships/numbering" Target="/word/numbering.xml" Id="R88e0a67dd4d3412e" /><Relationship Type="http://schemas.openxmlformats.org/officeDocument/2006/relationships/settings" Target="/word/settings.xml" Id="R5ca018d0945741f8" /><Relationship Type="http://schemas.openxmlformats.org/officeDocument/2006/relationships/image" Target="/word/media/68ef8c8c-1231-4ce3-a5cc-f9b5908a04ed.png" Id="R0612cc285118405c" /></Relationships>
</file>