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2ce7cd990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66b4f7288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Swancott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09edda1148e2" /><Relationship Type="http://schemas.openxmlformats.org/officeDocument/2006/relationships/numbering" Target="/word/numbering.xml" Id="R846abfd72d784b54" /><Relationship Type="http://schemas.openxmlformats.org/officeDocument/2006/relationships/settings" Target="/word/settings.xml" Id="R1f643f9a2f8d4771" /><Relationship Type="http://schemas.openxmlformats.org/officeDocument/2006/relationships/image" Target="/word/media/b9afbf66-42b9-4a18-b8ee-7f0e408fba77.png" Id="R28766b4f7288412a" /></Relationships>
</file>