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766f8292e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58f1f8838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Swanendael,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ef3f7e822473d" /><Relationship Type="http://schemas.openxmlformats.org/officeDocument/2006/relationships/numbering" Target="/word/numbering.xml" Id="R02c2f90702e64453" /><Relationship Type="http://schemas.openxmlformats.org/officeDocument/2006/relationships/settings" Target="/word/settings.xml" Id="R814b0c2a1e1946cc" /><Relationship Type="http://schemas.openxmlformats.org/officeDocument/2006/relationships/image" Target="/word/media/85a76f23-9b56-4172-bd6a-4ca416328fb8.png" Id="Red258f1f88384e3c" /></Relationships>
</file>