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1f3f5fb53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1f03f9cef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Swansea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f486edbf8486e" /><Relationship Type="http://schemas.openxmlformats.org/officeDocument/2006/relationships/numbering" Target="/word/numbering.xml" Id="Rc54d62c39ccd4ef7" /><Relationship Type="http://schemas.openxmlformats.org/officeDocument/2006/relationships/settings" Target="/word/settings.xml" Id="Rd9052eb6db764828" /><Relationship Type="http://schemas.openxmlformats.org/officeDocument/2006/relationships/image" Target="/word/media/d92b6b41-fbc9-4d5c-a824-5f7515816a93.png" Id="R3271f03f9cef484f" /></Relationships>
</file>