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d58d46766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40fe5865e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Sweetwater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0f6831df54cc5" /><Relationship Type="http://schemas.openxmlformats.org/officeDocument/2006/relationships/numbering" Target="/word/numbering.xml" Id="Rc5051185b98644ce" /><Relationship Type="http://schemas.openxmlformats.org/officeDocument/2006/relationships/settings" Target="/word/settings.xml" Id="R29fe43ed83434a05" /><Relationship Type="http://schemas.openxmlformats.org/officeDocument/2006/relationships/image" Target="/word/media/0f3612db-6ff4-4e94-a95a-25c9f7b032a1.png" Id="R1e840fe5865e40f9" /></Relationships>
</file>