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c34ea58e1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707b7b80e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Sycolin,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7c5f191cb4cbb" /><Relationship Type="http://schemas.openxmlformats.org/officeDocument/2006/relationships/numbering" Target="/word/numbering.xml" Id="Rb00fd2403bed4f4e" /><Relationship Type="http://schemas.openxmlformats.org/officeDocument/2006/relationships/settings" Target="/word/settings.xml" Id="R324e7170b6854a00" /><Relationship Type="http://schemas.openxmlformats.org/officeDocument/2006/relationships/image" Target="/word/media/31353c4c-c70a-4ae6-bccd-60ee6771a701.png" Id="R6f1707b7b80e4d2d" /></Relationships>
</file>