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ce64a1928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b4c6df2ec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Sycorax,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6d81f81d1478a" /><Relationship Type="http://schemas.openxmlformats.org/officeDocument/2006/relationships/numbering" Target="/word/numbering.xml" Id="R1e75728f2bee456a" /><Relationship Type="http://schemas.openxmlformats.org/officeDocument/2006/relationships/settings" Target="/word/settings.xml" Id="Rdb367972e46e4fc1" /><Relationship Type="http://schemas.openxmlformats.org/officeDocument/2006/relationships/image" Target="/word/media/454945c0-f2ac-4c40-a88e-25a1854683ac.png" Id="R890b4c6df2ec4b15" /></Relationships>
</file>