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4efa27dd2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2eccac504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d6c90abfb4ac3" /><Relationship Type="http://schemas.openxmlformats.org/officeDocument/2006/relationships/numbering" Target="/word/numbering.xml" Id="R927ef25ea0cb4809" /><Relationship Type="http://schemas.openxmlformats.org/officeDocument/2006/relationships/settings" Target="/word/settings.xml" Id="R1fb10f1100034c3d" /><Relationship Type="http://schemas.openxmlformats.org/officeDocument/2006/relationships/image" Target="/word/media/3c2a091a-18e9-42fa-95c9-6aff66fccfd3.png" Id="Ra112eccac50442f3" /></Relationships>
</file>