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5abf0f0e1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0f4d4277d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Tabernacle,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bafa603c0495f" /><Relationship Type="http://schemas.openxmlformats.org/officeDocument/2006/relationships/numbering" Target="/word/numbering.xml" Id="Rcec611007ec04b5a" /><Relationship Type="http://schemas.openxmlformats.org/officeDocument/2006/relationships/settings" Target="/word/settings.xml" Id="R87f2d6e6f2f54e57" /><Relationship Type="http://schemas.openxmlformats.org/officeDocument/2006/relationships/image" Target="/word/media/608145c0-2394-45d4-bc11-1bd182908877.png" Id="R21a0f4d4277d421e" /></Relationships>
</file>