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e7556dd07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e8d8e0bb8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Tacoma,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4e1fa57f34ad5" /><Relationship Type="http://schemas.openxmlformats.org/officeDocument/2006/relationships/numbering" Target="/word/numbering.xml" Id="R405945ce2e3b495f" /><Relationship Type="http://schemas.openxmlformats.org/officeDocument/2006/relationships/settings" Target="/word/settings.xml" Id="Rac15f5b62c384307" /><Relationship Type="http://schemas.openxmlformats.org/officeDocument/2006/relationships/image" Target="/word/media/ecd68975-d2bc-41bb-b1a8-1bf1ac51503e.png" Id="R5a6e8d8e0bb84400" /></Relationships>
</file>