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4e951657f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f39260270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21f8276243bf" /><Relationship Type="http://schemas.openxmlformats.org/officeDocument/2006/relationships/numbering" Target="/word/numbering.xml" Id="R9bb1c9d8b588454d" /><Relationship Type="http://schemas.openxmlformats.org/officeDocument/2006/relationships/settings" Target="/word/settings.xml" Id="R221a118227d1419d" /><Relationship Type="http://schemas.openxmlformats.org/officeDocument/2006/relationships/image" Target="/word/media/69acb2b2-ac30-486a-a1b4-9f026dd5b850.png" Id="R4f3f392602704c3f" /></Relationships>
</file>