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5f1cf4128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ba3b09345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Tahlequah,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7c7450c4145ad" /><Relationship Type="http://schemas.openxmlformats.org/officeDocument/2006/relationships/numbering" Target="/word/numbering.xml" Id="R9cb1a1b59de34ebf" /><Relationship Type="http://schemas.openxmlformats.org/officeDocument/2006/relationships/settings" Target="/word/settings.xml" Id="R25b2854d93b94e52" /><Relationship Type="http://schemas.openxmlformats.org/officeDocument/2006/relationships/image" Target="/word/media/29630a4a-9ca9-4e6f-aa11-2c0c16a77e95.png" Id="Ra77ba3b09345457d" /></Relationships>
</file>