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b67aacd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9a9f0b47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 Cavey,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9f725f93c4454" /><Relationship Type="http://schemas.openxmlformats.org/officeDocument/2006/relationships/numbering" Target="/word/numbering.xml" Id="R201996d5a3c44936" /><Relationship Type="http://schemas.openxmlformats.org/officeDocument/2006/relationships/settings" Target="/word/settings.xml" Id="R00beeca679a345b7" /><Relationship Type="http://schemas.openxmlformats.org/officeDocument/2006/relationships/image" Target="/word/media/858e08c8-6e26-4da1-8acb-657f3107c595.png" Id="Rd0c9a9f0b47c40bf" /></Relationships>
</file>