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8b25a88ca246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d4c44edeef4d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Tamara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7ba93ba71d41c0" /><Relationship Type="http://schemas.openxmlformats.org/officeDocument/2006/relationships/numbering" Target="/word/numbering.xml" Id="R8b00037f9dd1404a" /><Relationship Type="http://schemas.openxmlformats.org/officeDocument/2006/relationships/settings" Target="/word/settings.xml" Id="Rbefc5bb55f78450a" /><Relationship Type="http://schemas.openxmlformats.org/officeDocument/2006/relationships/image" Target="/word/media/c6e903fb-1f0a-4a3d-9e67-72fd9ff268c6.png" Id="R26d4c44edeef4d97" /></Relationships>
</file>