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9c6caef3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53e48a6b6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e2b5f0bf041ba" /><Relationship Type="http://schemas.openxmlformats.org/officeDocument/2006/relationships/numbering" Target="/word/numbering.xml" Id="R747e17a07ef14f14" /><Relationship Type="http://schemas.openxmlformats.org/officeDocument/2006/relationships/settings" Target="/word/settings.xml" Id="Ra4b3bbb3b3034af4" /><Relationship Type="http://schemas.openxmlformats.org/officeDocument/2006/relationships/image" Target="/word/media/c5d95e20-5c9c-43a2-9b35-c0ee304441a8.png" Id="R34253e48a6b643a6" /></Relationships>
</file>