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bd98545f1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12d5a77a7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Tappan,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476f2e9dc4ed3" /><Relationship Type="http://schemas.openxmlformats.org/officeDocument/2006/relationships/numbering" Target="/word/numbering.xml" Id="R4e6c5170bf924cc8" /><Relationship Type="http://schemas.openxmlformats.org/officeDocument/2006/relationships/settings" Target="/word/settings.xml" Id="R84408b5d312c49f8" /><Relationship Type="http://schemas.openxmlformats.org/officeDocument/2006/relationships/image" Target="/word/media/56595d8c-5fd4-4844-952b-ff824dda7e6d.png" Id="R99312d5a77a74300" /></Relationships>
</file>