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5e227f95f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b853a794d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Tebbston,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ec05efe614d14" /><Relationship Type="http://schemas.openxmlformats.org/officeDocument/2006/relationships/numbering" Target="/word/numbering.xml" Id="Raadfa16fb4274917" /><Relationship Type="http://schemas.openxmlformats.org/officeDocument/2006/relationships/settings" Target="/word/settings.xml" Id="Rf85c03b6b4cf4225" /><Relationship Type="http://schemas.openxmlformats.org/officeDocument/2006/relationships/image" Target="/word/media/35d50b89-6686-4e78-9381-f4dda9327bce.png" Id="R0b7b853a794d482c" /></Relationships>
</file>