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377638f6f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9e458ac83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Telegraph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0623fb32c49bd" /><Relationship Type="http://schemas.openxmlformats.org/officeDocument/2006/relationships/numbering" Target="/word/numbering.xml" Id="Rbc1b75f2b78d48c9" /><Relationship Type="http://schemas.openxmlformats.org/officeDocument/2006/relationships/settings" Target="/word/settings.xml" Id="R30385c5eae224540" /><Relationship Type="http://schemas.openxmlformats.org/officeDocument/2006/relationships/image" Target="/word/media/e6e1b456-5f47-4a31-b149-bb4b8cde1217.png" Id="R9119e458ac83463a" /></Relationships>
</file>