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4e5d27dd8740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0163d30ae44e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Telegraph Spring,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07c4dceb7b445f" /><Relationship Type="http://schemas.openxmlformats.org/officeDocument/2006/relationships/numbering" Target="/word/numbering.xml" Id="R03120377fa834b40" /><Relationship Type="http://schemas.openxmlformats.org/officeDocument/2006/relationships/settings" Target="/word/settings.xml" Id="R14f20ad372584204" /><Relationship Type="http://schemas.openxmlformats.org/officeDocument/2006/relationships/image" Target="/word/media/d7ce592a-34b3-4d4b-9770-f3bbcff2bcf6.png" Id="Rad0163d30ae44ee7" /></Relationships>
</file>