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57125fdb174d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31faf9d52a49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Telmar Subdivision,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0a158cb794405d" /><Relationship Type="http://schemas.openxmlformats.org/officeDocument/2006/relationships/numbering" Target="/word/numbering.xml" Id="R694fcb82fa734236" /><Relationship Type="http://schemas.openxmlformats.org/officeDocument/2006/relationships/settings" Target="/word/settings.xml" Id="R4ff3a670e33f437e" /><Relationship Type="http://schemas.openxmlformats.org/officeDocument/2006/relationships/image" Target="/word/media/28aab86f-b21c-4830-85e0-46ed5ece8982.png" Id="Rc131faf9d52a49e7" /></Relationships>
</file>