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f043b6c4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37b7e46c9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Estates,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e52346a0548c6" /><Relationship Type="http://schemas.openxmlformats.org/officeDocument/2006/relationships/numbering" Target="/word/numbering.xml" Id="Rfd1c1c4065bc42c2" /><Relationship Type="http://schemas.openxmlformats.org/officeDocument/2006/relationships/settings" Target="/word/settings.xml" Id="Rf55e2229ca324c0e" /><Relationship Type="http://schemas.openxmlformats.org/officeDocument/2006/relationships/image" Target="/word/media/c5cc2c8e-56da-4023-94d8-9717a4f159c7.png" Id="R49b37b7e46c94d8b" /></Relationships>
</file>