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8f3664b8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28c2f531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f1919a896489d" /><Relationship Type="http://schemas.openxmlformats.org/officeDocument/2006/relationships/numbering" Target="/word/numbering.xml" Id="Rab1cc45fd5bd4b92" /><Relationship Type="http://schemas.openxmlformats.org/officeDocument/2006/relationships/settings" Target="/word/settings.xml" Id="R2bd0afe9b5a948cf" /><Relationship Type="http://schemas.openxmlformats.org/officeDocument/2006/relationships/image" Target="/word/media/e506a013-f754-4663-9d7f-0cde2cead2a0.png" Id="Rf3928c2f531048b5" /></Relationships>
</file>