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cf603de6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8406a4b70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Texas Acres,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ec770d91949b8" /><Relationship Type="http://schemas.openxmlformats.org/officeDocument/2006/relationships/numbering" Target="/word/numbering.xml" Id="R935ab178cecc4ac0" /><Relationship Type="http://schemas.openxmlformats.org/officeDocument/2006/relationships/settings" Target="/word/settings.xml" Id="Rba2f601f8ffa41be" /><Relationship Type="http://schemas.openxmlformats.org/officeDocument/2006/relationships/image" Target="/word/media/61045278-2717-4a3b-becb-3b932f4d9135.png" Id="Rf2d8406a4b7045b9" /></Relationships>
</file>