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5ce03ae38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0e286603a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Thayne,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1e916c5414a21" /><Relationship Type="http://schemas.openxmlformats.org/officeDocument/2006/relationships/numbering" Target="/word/numbering.xml" Id="R27a1c86db0f04cd7" /><Relationship Type="http://schemas.openxmlformats.org/officeDocument/2006/relationships/settings" Target="/word/settings.xml" Id="R184285ce8d3b4692" /><Relationship Type="http://schemas.openxmlformats.org/officeDocument/2006/relationships/image" Target="/word/media/9683d92c-6608-4419-ba25-7151f2941f23.png" Id="R95b0e286603a45f5" /></Relationships>
</file>