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4a8784716044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dd27e695cb4a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Highlands of Concord,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011e6bb288470f" /><Relationship Type="http://schemas.openxmlformats.org/officeDocument/2006/relationships/numbering" Target="/word/numbering.xml" Id="R7e4c36ee156b4913" /><Relationship Type="http://schemas.openxmlformats.org/officeDocument/2006/relationships/settings" Target="/word/settings.xml" Id="Rf0eaca01035c45ec" /><Relationship Type="http://schemas.openxmlformats.org/officeDocument/2006/relationships/image" Target="/word/media/2b01a2fb-2dfd-4d34-b1cd-ca57a5b600fe.png" Id="Rabdd27e695cb4a80" /></Relationships>
</file>