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a2c77a07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77106e4a8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Hills of Stafford,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b54ba7cef4c15" /><Relationship Type="http://schemas.openxmlformats.org/officeDocument/2006/relationships/numbering" Target="/word/numbering.xml" Id="R5ce4f4469fb24754" /><Relationship Type="http://schemas.openxmlformats.org/officeDocument/2006/relationships/settings" Target="/word/settings.xml" Id="Reedc59b1497841e9" /><Relationship Type="http://schemas.openxmlformats.org/officeDocument/2006/relationships/image" Target="/word/media/e188cf6c-9cdd-4e41-b88a-5cb9cb9e7f76.png" Id="R69777106e4a84373" /></Relationships>
</file>