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8292dffcc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611113bfe5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Hills Subdivisions,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a314c52e7340bd" /><Relationship Type="http://schemas.openxmlformats.org/officeDocument/2006/relationships/numbering" Target="/word/numbering.xml" Id="R5bf3a20cbc504061" /><Relationship Type="http://schemas.openxmlformats.org/officeDocument/2006/relationships/settings" Target="/word/settings.xml" Id="Rb031a3b84ebe41fc" /><Relationship Type="http://schemas.openxmlformats.org/officeDocument/2006/relationships/image" Target="/word/media/b91c079e-3e86-49f3-ad04-0ccc8707854d.png" Id="R85611113bfe54e50" /></Relationships>
</file>