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8a157d305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e92e973cc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Meadows PRUD,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b90cbae7f40d5" /><Relationship Type="http://schemas.openxmlformats.org/officeDocument/2006/relationships/numbering" Target="/word/numbering.xml" Id="Ra4e1b6b348b04a72" /><Relationship Type="http://schemas.openxmlformats.org/officeDocument/2006/relationships/settings" Target="/word/settings.xml" Id="R0a74003388ff4e10" /><Relationship Type="http://schemas.openxmlformats.org/officeDocument/2006/relationships/image" Target="/word/media/ce27cf6b-a640-4ad7-93db-bee0a7f6eff9.png" Id="Rbeae92e973cc4257" /></Relationships>
</file>