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da9be4533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e7e9e6628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Orchard,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291ba93404e7f" /><Relationship Type="http://schemas.openxmlformats.org/officeDocument/2006/relationships/numbering" Target="/word/numbering.xml" Id="Rd7e16c85323d49e8" /><Relationship Type="http://schemas.openxmlformats.org/officeDocument/2006/relationships/settings" Target="/word/settings.xml" Id="R5ef4a007c6e54545" /><Relationship Type="http://schemas.openxmlformats.org/officeDocument/2006/relationships/image" Target="/word/media/bc47327e-20a6-4d2b-813a-a7c4477fe543.png" Id="Rc6ae7e9e66284cb7" /></Relationships>
</file>