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c60bb2fa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033e39440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Stanbridge (subdivision),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25e38241f4a2e" /><Relationship Type="http://schemas.openxmlformats.org/officeDocument/2006/relationships/numbering" Target="/word/numbering.xml" Id="Rf1b1b67d8a644a9e" /><Relationship Type="http://schemas.openxmlformats.org/officeDocument/2006/relationships/settings" Target="/word/settings.xml" Id="Re095ff424e8d43f1" /><Relationship Type="http://schemas.openxmlformats.org/officeDocument/2006/relationships/image" Target="/word/media/54300f79-acf4-492a-97af-dc97bda8c391.png" Id="R202033e394404fa5" /></Relationships>
</file>