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294a0c426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77bd74ed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Woodlands Business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ee997f79b4cb4" /><Relationship Type="http://schemas.openxmlformats.org/officeDocument/2006/relationships/numbering" Target="/word/numbering.xml" Id="R2e7b16346da64496" /><Relationship Type="http://schemas.openxmlformats.org/officeDocument/2006/relationships/settings" Target="/word/settings.xml" Id="R3d5ae1344b0c4a6a" /><Relationship Type="http://schemas.openxmlformats.org/officeDocument/2006/relationships/image" Target="/word/media/be670979-3efd-4735-9111-e04d71a4d433.png" Id="Rfb177bd74edf4fd1" /></Relationships>
</file>