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b5b79c200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738ae67c4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at Laurel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ea9a5d4eb424e" /><Relationship Type="http://schemas.openxmlformats.org/officeDocument/2006/relationships/numbering" Target="/word/numbering.xml" Id="R39a888922de64f5b" /><Relationship Type="http://schemas.openxmlformats.org/officeDocument/2006/relationships/settings" Target="/word/settings.xml" Id="R3ad1802e17ed4a5f" /><Relationship Type="http://schemas.openxmlformats.org/officeDocument/2006/relationships/image" Target="/word/media/cd24bc0c-b085-40ba-87e9-58768c533e00.png" Id="Rf64738ae67c44586" /></Relationships>
</file>