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fcde11089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5066bb7f7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Thida,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a44e8dba44757" /><Relationship Type="http://schemas.openxmlformats.org/officeDocument/2006/relationships/numbering" Target="/word/numbering.xml" Id="Rf5f28552bb4b4c83" /><Relationship Type="http://schemas.openxmlformats.org/officeDocument/2006/relationships/settings" Target="/word/settings.xml" Id="R0a08fa5f57f34792" /><Relationship Type="http://schemas.openxmlformats.org/officeDocument/2006/relationships/image" Target="/word/media/dd9a5997-81b9-4b82-9bf0-b5f4f0bad767.png" Id="R6e65066bb7f7434a" /></Relationships>
</file>