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e5128a29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3bb97ba6e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Thirteenth South,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615d6733045aa" /><Relationship Type="http://schemas.openxmlformats.org/officeDocument/2006/relationships/numbering" Target="/word/numbering.xml" Id="R98bf6acf2e294e65" /><Relationship Type="http://schemas.openxmlformats.org/officeDocument/2006/relationships/settings" Target="/word/settings.xml" Id="R922cf9e60e4548f2" /><Relationship Type="http://schemas.openxmlformats.org/officeDocument/2006/relationships/image" Target="/word/media/2a78733f-8a0c-4e20-b1de-48f3f37048a5.png" Id="R6603bb97ba6e44a6" /></Relationships>
</file>