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e12d83c66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2845134aa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Lane,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0bf8be4ca4b6c" /><Relationship Type="http://schemas.openxmlformats.org/officeDocument/2006/relationships/numbering" Target="/word/numbering.xml" Id="R334feadc2a1a497e" /><Relationship Type="http://schemas.openxmlformats.org/officeDocument/2006/relationships/settings" Target="/word/settings.xml" Id="Rfcb9391faa644f74" /><Relationship Type="http://schemas.openxmlformats.org/officeDocument/2006/relationships/image" Target="/word/media/e98f3b1a-98e9-4b04-8524-c7362ef5ab09.png" Id="R2682845134aa4911" /></Relationships>
</file>